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0B321F"/>
          <w:sz w:val="40"/>
        </w:rPr>
        <w:t>Unterweisungsnachweis Arbeitsschutz</w:t>
      </w:r>
    </w:p>
    <w:p>
      <w:pPr>
        <w:spacing w:after="200" w:before="0"/>
      </w:pPr>
      <w:r>
        <w:rPr>
          <w:b w:val="0"/>
          <w:color w:val="5B645E"/>
          <w:sz w:val="20"/>
        </w:rPr>
        <w:t>Dokumentation nach § 12 ArbSchG und § 4 DGUV Vorschrift 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Betrieb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Bereich, Baustelle oder Station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Datum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Uhrzeit von bis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Unterweisende Person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6"/>
              </w:rPr>
              <w:t>Funktion</w:t>
              <w:br/>
            </w:r>
            <w:r>
              <w:rPr>
                <w:b w:val="0"/>
                <w:color w:val="5B645E"/>
                <w:sz w:val="18"/>
              </w:rPr>
              <w:t>______________________________________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Anlass der Unterweisung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Einstellung, vor Aufnahme der Tätigkeit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Veränderung im Aufgabenbereich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Neue Arbeitsmittel oder neue Technologie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Regelmäßige Wiederholung (mindestens jährlich, Jugendliche halbjährlich)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Nach einem Unfall oder Beinaheunfall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Sonstiges: 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Inhalte der Unterweisung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Gefährdungen am Arbeitsplatz laut Gefährdungsbeurteilung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Verhalten im Notfall, Erste Hilfe, Ersthelfende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Brandschutz, Flucht- und Rettungswege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Persönliche Schutzausrüstung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Arbeitsmittel und Maschinen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Gefahrstoffe und Betriebsanweisungen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Elektrische Sicherheit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Leitern, Tritte und Gerüste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Heben und Tragen, Ergonomie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Bildschirmarbeit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Verkehrswege und Fahrzeuge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Hygiene und Infektionsschutz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Sonstiges: ______________</w:t>
            </w:r>
          </w:p>
        </w:tc>
        <w:tc>
          <w:tcPr>
            <w:tcW w:type="dxa" w:w="5046"/>
          </w:tcPr>
          <w:p/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Verwendete Unterlagen</w:t>
      </w:r>
    </w:p>
    <w:p>
      <w:pPr>
        <w:spacing w:after="80" w:before="0"/>
      </w:pPr>
      <w:r>
        <w:rPr>
          <w:b w:val="0"/>
          <w:color w:val="5B645E"/>
          <w:sz w:val="17"/>
        </w:rPr>
        <w:t>Zum Beispiel Betriebsanweisungen, Gefährdungsbeurteilung, Bedienungsanleitungen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Verständniskontrolle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Fragen gestellt und beantwortet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Tätigkeit vorgeführt und nachgemacht</w:t>
            </w:r>
          </w:p>
        </w:tc>
      </w:tr>
      <w:tr>
        <w:tc>
          <w:tcPr>
            <w:tcW w:type="dxa" w:w="5046"/>
          </w:tcPr>
          <w:p>
            <w:r>
              <w:rPr>
                <w:b w:val="0"/>
                <w:sz w:val="19"/>
              </w:rPr>
              <w:t>☐  Wissensfragen oder Test</w:t>
            </w:r>
          </w:p>
        </w:tc>
        <w:tc>
          <w:tcPr>
            <w:tcW w:type="dxa" w:w="5046"/>
          </w:tcPr>
          <w:p>
            <w:r>
              <w:rPr>
                <w:b w:val="0"/>
                <w:sz w:val="19"/>
              </w:rPr>
              <w:t>☐  Sonstiges: ______________</w:t>
            </w:r>
          </w:p>
        </w:tc>
      </w:tr>
    </w:tbl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Besprochene Punkte und vereinbarte Maßnahmen</w:t>
      </w:r>
    </w:p>
    <w:p>
      <w:pPr>
        <w:spacing w:after="80" w:before="0"/>
      </w:pPr>
      <w:r>
        <w:rPr>
          <w:b w:val="0"/>
          <w:color w:val="5B645E"/>
          <w:sz w:val="17"/>
        </w:rPr>
        <w:t>Stichworte, zum Beispiel Besonderheiten am Arbeitsplatz oder offene Fragen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pPr>
        <w:spacing w:after="120" w:before="0"/>
      </w:pPr>
      <w:r>
        <w:rPr>
          <w:b w:val="0"/>
          <w:color w:val="5B645E"/>
          <w:sz w:val="18"/>
        </w:rPr>
        <w:t>________________________________________________________________________________________</w:t>
      </w:r>
    </w:p>
    <w:p>
      <w:r>
        <w:br w:type="page"/>
      </w:r>
    </w:p>
    <w:p>
      <w:pPr>
        <w:spacing w:after="40" w:before="180"/>
      </w:pPr>
      <w:r>
        <w:rPr>
          <w:b w:val="0"/>
          <w:color w:val="F58B60"/>
          <w:sz w:val="18"/>
        </w:rPr>
        <w:t xml:space="preserve">● </w:t>
      </w:r>
      <w:r>
        <w:rPr>
          <w:b/>
          <w:color w:val="0B321F"/>
          <w:sz w:val="22"/>
        </w:rPr>
        <w:t>Teilnehmende</w:t>
      </w:r>
    </w:p>
    <w:p>
      <w:pPr>
        <w:spacing w:after="80" w:before="0"/>
      </w:pPr>
      <w:r>
        <w:rPr>
          <w:b w:val="0"/>
          <w:color w:val="5B645E"/>
          <w:sz w:val="17"/>
        </w:rPr>
        <w:t>Mit meiner Unterschrift bestätige ich, dass ich an der Unterweisung teilgenommen und die Inhalte verstanden habe.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fill="0B321F"/>
          </w:tcPr>
          <w:p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type="dxa" w:w="3396"/>
            <w:shd w:val="clear" w:fill="0B321F"/>
          </w:tcPr>
          <w:p>
            <w:r>
              <w:rPr>
                <w:b/>
                <w:color w:val="FFFFFF"/>
                <w:sz w:val="18"/>
              </w:rPr>
              <w:t>Name, Vorname</w:t>
            </w:r>
          </w:p>
        </w:tc>
        <w:tc>
          <w:tcPr>
            <w:tcW w:type="dxa" w:w="2573"/>
            <w:shd w:val="clear" w:fill="0B321F"/>
          </w:tcPr>
          <w:p>
            <w:r>
              <w:rPr>
                <w:b/>
                <w:color w:val="FFFFFF"/>
                <w:sz w:val="18"/>
              </w:rPr>
              <w:t>Tätigkeit, Bereich</w:t>
            </w:r>
          </w:p>
        </w:tc>
        <w:tc>
          <w:tcPr>
            <w:tcW w:type="dxa" w:w="3499"/>
            <w:shd w:val="clear" w:fill="0B321F"/>
          </w:tcPr>
          <w:p>
            <w:r>
              <w:rPr>
                <w:b/>
                <w:color w:val="FFFFFF"/>
                <w:sz w:val="18"/>
              </w:rPr>
              <w:t>Unterschrift</w:t>
            </w:r>
          </w:p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  <w:tr>
        <w:trPr>
          <w:trHeight w:val="595"/>
        </w:trPr>
        <w:tc>
          <w:tcPr>
            <w:tcW w:type="dxa" w:w="624"/>
          </w:tcPr>
          <w:p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396"/>
          </w:tcPr>
          <w:p/>
        </w:tc>
        <w:tc>
          <w:tcPr>
            <w:tcW w:type="dxa" w:w="2573"/>
          </w:tcPr>
          <w:p/>
        </w:tc>
        <w:tc>
          <w:tcPr>
            <w:tcW w:type="dxa" w:w="3499"/>
          </w:tcPr>
          <w:p/>
        </w:tc>
      </w:tr>
    </w:tbl>
    <w:p>
      <w:pPr>
        <w:spacing w:after="20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unterweisende Person</w:t>
            </w:r>
          </w:p>
        </w:tc>
        <w:tc>
          <w:tcPr>
            <w:tcW w:type="dxa" w:w="5046"/>
          </w:tcPr>
          <w:p>
            <w:r>
              <w:rPr>
                <w:b w:val="0"/>
                <w:color w:val="5B645E"/>
                <w:sz w:val="17"/>
              </w:rPr>
              <w:br/>
              <w:br/>
              <w:t>______________________________</w:t>
              <w:br/>
              <w:t>Datum, Unterschrift Vorgesetzte oder Vorgesetzter</w:t>
            </w:r>
          </w:p>
        </w:tc>
      </w:tr>
    </w:tbl>
    <w:p>
      <w:pPr>
        <w:spacing w:after="200" w:before="200"/>
      </w:pPr>
      <w:r>
        <w:rPr>
          <w:b/>
          <w:color w:val="0B321F"/>
          <w:sz w:val="20"/>
        </w:rPr>
        <w:t>Nächste Unterweisung fällig am: ____________________</w:t>
      </w:r>
    </w:p>
    <w:p>
      <w:pPr>
        <w:spacing w:after="80" w:before="160"/>
      </w:pPr>
      <w:r>
        <w:rPr>
          <w:b w:val="0"/>
          <w:color w:val="5B645E"/>
          <w:sz w:val="16"/>
        </w:rPr>
        <w:t>Die Vorlage ersetzt nicht die Gefährdungsbeurteilung und nicht die Beratung durch Ihre Fachkraft für Arbeitssicherheit.</w:t>
      </w:r>
    </w:p>
    <w:sectPr w:rsidR="00FC693F" w:rsidRPr="0006063C" w:rsidSect="00034616">
      <w:footerReference w:type="default" r:id="rId9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5B645E"/>
        <w:sz w:val="16"/>
      </w:rPr>
      <w:t>Vorlage von individuelles-lms.de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